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10A3" w14:textId="3B3E73F6" w:rsidR="002578F6" w:rsidRDefault="002578F6" w:rsidP="00887B4E">
      <w:pPr>
        <w:jc w:val="center"/>
        <w:rPr>
          <w:b/>
          <w:u w:val="single"/>
        </w:rPr>
      </w:pPr>
      <w:bookmarkStart w:id="0" w:name="_GoBack"/>
      <w:bookmarkEnd w:id="0"/>
      <w:r>
        <w:rPr>
          <w:b/>
          <w:noProof/>
          <w:u w:val="single"/>
        </w:rPr>
        <w:drawing>
          <wp:inline distT="0" distB="0" distL="0" distR="0" wp14:anchorId="65F36C39" wp14:editId="27958CCD">
            <wp:extent cx="2997200" cy="83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bird_logo_blackandgoldbird_RGB_600x168.png"/>
                    <pic:cNvPicPr/>
                  </pic:nvPicPr>
                  <pic:blipFill>
                    <a:blip r:embed="rId5">
                      <a:extLst>
                        <a:ext uri="{28A0092B-C50C-407E-A947-70E740481C1C}">
                          <a14:useLocalDpi xmlns:a14="http://schemas.microsoft.com/office/drawing/2010/main" val="0"/>
                        </a:ext>
                      </a:extLst>
                    </a:blip>
                    <a:stretch>
                      <a:fillRect/>
                    </a:stretch>
                  </pic:blipFill>
                  <pic:spPr>
                    <a:xfrm>
                      <a:off x="0" y="0"/>
                      <a:ext cx="3053440" cy="855028"/>
                    </a:xfrm>
                    <a:prstGeom prst="rect">
                      <a:avLst/>
                    </a:prstGeom>
                  </pic:spPr>
                </pic:pic>
              </a:graphicData>
            </a:graphic>
          </wp:inline>
        </w:drawing>
      </w:r>
    </w:p>
    <w:p w14:paraId="3EEEAF6D" w14:textId="77777777" w:rsidR="00435D73" w:rsidRPr="006D0422" w:rsidRDefault="00435D73" w:rsidP="00887B4E">
      <w:pPr>
        <w:jc w:val="center"/>
        <w:rPr>
          <w:rFonts w:ascii="Times New Roman" w:hAnsi="Times New Roman" w:cs="Times New Roman"/>
          <w:b/>
          <w:sz w:val="16"/>
          <w:szCs w:val="16"/>
          <w:u w:val="single"/>
        </w:rPr>
      </w:pPr>
    </w:p>
    <w:p w14:paraId="2333C45F" w14:textId="59B2E456" w:rsidR="00AB42BC" w:rsidRPr="00435D73" w:rsidRDefault="002578F6" w:rsidP="00887B4E">
      <w:pPr>
        <w:jc w:val="center"/>
        <w:rPr>
          <w:rFonts w:ascii="Times New Roman" w:hAnsi="Times New Roman" w:cs="Times New Roman"/>
          <w:b/>
          <w:sz w:val="28"/>
          <w:szCs w:val="24"/>
          <w:u w:val="single"/>
        </w:rPr>
      </w:pPr>
      <w:r w:rsidRPr="00435D73">
        <w:rPr>
          <w:rFonts w:ascii="Times New Roman" w:hAnsi="Times New Roman" w:cs="Times New Roman"/>
          <w:b/>
          <w:sz w:val="28"/>
          <w:szCs w:val="24"/>
          <w:u w:val="single"/>
        </w:rPr>
        <w:t>A</w:t>
      </w:r>
      <w:r w:rsidR="00AB42BC" w:rsidRPr="00435D73">
        <w:rPr>
          <w:rFonts w:ascii="Times New Roman" w:hAnsi="Times New Roman" w:cs="Times New Roman"/>
          <w:b/>
          <w:sz w:val="28"/>
          <w:szCs w:val="24"/>
          <w:u w:val="single"/>
        </w:rPr>
        <w:t>ppalachian’s Guidelines on Acceptable Behavior with Minors</w:t>
      </w:r>
    </w:p>
    <w:p w14:paraId="21807FC8" w14:textId="77777777" w:rsidR="00435D73" w:rsidRPr="006D0422" w:rsidRDefault="00435D73" w:rsidP="00887B4E">
      <w:pPr>
        <w:rPr>
          <w:rFonts w:ascii="Times New Roman" w:hAnsi="Times New Roman" w:cs="Times New Roman"/>
          <w:sz w:val="16"/>
          <w:szCs w:val="16"/>
        </w:rPr>
      </w:pPr>
    </w:p>
    <w:p w14:paraId="14013D2B" w14:textId="0316ECA1" w:rsidR="00887B4E" w:rsidRPr="002578F6" w:rsidRDefault="00887B4E" w:rsidP="00887B4E">
      <w:pPr>
        <w:rPr>
          <w:rFonts w:ascii="Times New Roman" w:hAnsi="Times New Roman" w:cs="Times New Roman"/>
          <w:sz w:val="24"/>
          <w:szCs w:val="24"/>
        </w:rPr>
      </w:pPr>
      <w:r w:rsidRPr="002578F6">
        <w:rPr>
          <w:rFonts w:ascii="Times New Roman" w:hAnsi="Times New Roman" w:cs="Times New Roman"/>
          <w:sz w:val="24"/>
          <w:szCs w:val="24"/>
        </w:rPr>
        <w:t xml:space="preserve">Adults working with minors are required to conduct themselves in a professional manner appropriate for the age of the </w:t>
      </w:r>
      <w:r w:rsidR="003B6EB6" w:rsidRPr="002578F6">
        <w:rPr>
          <w:rFonts w:ascii="Times New Roman" w:hAnsi="Times New Roman" w:cs="Times New Roman"/>
          <w:sz w:val="24"/>
          <w:szCs w:val="24"/>
        </w:rPr>
        <w:t>m</w:t>
      </w:r>
      <w:r w:rsidRPr="002578F6">
        <w:rPr>
          <w:rFonts w:ascii="Times New Roman" w:hAnsi="Times New Roman" w:cs="Times New Roman"/>
          <w:sz w:val="24"/>
          <w:szCs w:val="24"/>
        </w:rPr>
        <w:t>inors they are interacting with and supervising</w:t>
      </w:r>
      <w:r w:rsidR="00435D73">
        <w:rPr>
          <w:rFonts w:ascii="Times New Roman" w:hAnsi="Times New Roman" w:cs="Times New Roman"/>
          <w:sz w:val="24"/>
          <w:szCs w:val="24"/>
        </w:rPr>
        <w:t xml:space="preserve"> in accordance with </w:t>
      </w:r>
      <w:r w:rsidR="00435D73" w:rsidRPr="00435D73">
        <w:rPr>
          <w:rFonts w:ascii="Times New Roman" w:hAnsi="Times New Roman" w:cs="Times New Roman"/>
          <w:b/>
          <w:sz w:val="24"/>
          <w:szCs w:val="24"/>
          <w:u w:val="single"/>
        </w:rPr>
        <w:t>Appalachian Policy 111.1 – Minors on Campus</w:t>
      </w:r>
      <w:r w:rsidRPr="002578F6">
        <w:rPr>
          <w:rFonts w:ascii="Times New Roman" w:hAnsi="Times New Roman" w:cs="Times New Roman"/>
          <w:sz w:val="24"/>
          <w:szCs w:val="24"/>
        </w:rPr>
        <w:t>. This guideline includes a nonexclusive list of acceptable behavior practices appropriate for working with minors.</w:t>
      </w:r>
    </w:p>
    <w:p w14:paraId="0E944722" w14:textId="401E193B" w:rsidR="006E67B5" w:rsidRPr="002578F6" w:rsidRDefault="006E67B5" w:rsidP="00565EFB">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engage with minors outside of established programs and activities</w:t>
      </w:r>
      <w:r w:rsidR="00B92C3A">
        <w:rPr>
          <w:rFonts w:ascii="Times New Roman" w:hAnsi="Times New Roman" w:cs="Times New Roman"/>
          <w:sz w:val="24"/>
          <w:szCs w:val="24"/>
        </w:rPr>
        <w:t>.</w:t>
      </w:r>
    </w:p>
    <w:p w14:paraId="697992C7" w14:textId="1D6829F3" w:rsidR="006E67B5" w:rsidRPr="002578F6" w:rsidRDefault="006E67B5"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communicate with minors through social media, e-mail, online chat rooms, or text message</w:t>
      </w:r>
      <w:r w:rsidR="00B92C3A">
        <w:rPr>
          <w:rFonts w:ascii="Times New Roman" w:hAnsi="Times New Roman" w:cs="Times New Roman"/>
          <w:sz w:val="24"/>
          <w:szCs w:val="24"/>
        </w:rPr>
        <w:t>.</w:t>
      </w:r>
    </w:p>
    <w:p w14:paraId="7800DBAB" w14:textId="549BA53A" w:rsidR="00DC4972" w:rsidRPr="002578F6" w:rsidRDefault="00DC4972"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engage in abusive, threatening, or intimidating conduct with a minor or in the presence of a minor, including stalking, bullying, or hazing</w:t>
      </w:r>
      <w:r w:rsidR="00B92C3A">
        <w:rPr>
          <w:rFonts w:ascii="Times New Roman" w:hAnsi="Times New Roman" w:cs="Times New Roman"/>
          <w:sz w:val="24"/>
          <w:szCs w:val="24"/>
        </w:rPr>
        <w:t>.</w:t>
      </w:r>
    </w:p>
    <w:p w14:paraId="53F8273B" w14:textId="6F8ECEAD" w:rsidR="00DC4972" w:rsidRPr="002578F6" w:rsidRDefault="00DC4972" w:rsidP="00924C48">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use profanity in the presence of a minor</w:t>
      </w:r>
      <w:r w:rsidR="00B92C3A">
        <w:rPr>
          <w:rFonts w:ascii="Times New Roman" w:hAnsi="Times New Roman" w:cs="Times New Roman"/>
          <w:sz w:val="24"/>
          <w:szCs w:val="24"/>
        </w:rPr>
        <w:t>.</w:t>
      </w:r>
    </w:p>
    <w:p w14:paraId="7205E2DD" w14:textId="445AEEFA" w:rsidR="00565EFB" w:rsidRPr="002578F6" w:rsidRDefault="00565EFB" w:rsidP="00887B4E">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touch minors in a</w:t>
      </w:r>
      <w:r w:rsidR="006E67B5" w:rsidRPr="002578F6">
        <w:rPr>
          <w:rFonts w:ascii="Times New Roman" w:hAnsi="Times New Roman" w:cs="Times New Roman"/>
          <w:sz w:val="24"/>
          <w:szCs w:val="24"/>
        </w:rPr>
        <w:t xml:space="preserve">n </w:t>
      </w:r>
      <w:r w:rsidRPr="002578F6">
        <w:rPr>
          <w:rFonts w:ascii="Times New Roman" w:hAnsi="Times New Roman" w:cs="Times New Roman"/>
          <w:sz w:val="24"/>
          <w:szCs w:val="24"/>
        </w:rPr>
        <w:t>inappropriate</w:t>
      </w:r>
      <w:r w:rsidR="006E67B5" w:rsidRPr="002578F6">
        <w:rPr>
          <w:rFonts w:ascii="Times New Roman" w:hAnsi="Times New Roman" w:cs="Times New Roman"/>
          <w:sz w:val="24"/>
          <w:szCs w:val="24"/>
        </w:rPr>
        <w:t xml:space="preserve"> manner</w:t>
      </w:r>
      <w:r w:rsidR="00B92C3A">
        <w:rPr>
          <w:rFonts w:ascii="Times New Roman" w:hAnsi="Times New Roman" w:cs="Times New Roman"/>
          <w:sz w:val="24"/>
          <w:szCs w:val="24"/>
        </w:rPr>
        <w:t>.</w:t>
      </w:r>
    </w:p>
    <w:p w14:paraId="66DD2FB8" w14:textId="5CD3CC8C" w:rsidR="00565EFB" w:rsidRPr="002578F6" w:rsidRDefault="00565EFB" w:rsidP="00887B4E">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engage in sexual activity with minors</w:t>
      </w:r>
      <w:r w:rsidR="00B92C3A">
        <w:rPr>
          <w:rFonts w:ascii="Times New Roman" w:hAnsi="Times New Roman" w:cs="Times New Roman"/>
          <w:sz w:val="24"/>
          <w:szCs w:val="24"/>
        </w:rPr>
        <w:t>.</w:t>
      </w:r>
    </w:p>
    <w:p w14:paraId="4E7C945D" w14:textId="03187882" w:rsidR="006E67B5" w:rsidRPr="002578F6" w:rsidRDefault="006E67B5"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shower, bathe, or undress a minor or engage in these activities in the presence of a minor</w:t>
      </w:r>
      <w:r w:rsidR="00B92C3A">
        <w:rPr>
          <w:rFonts w:ascii="Times New Roman" w:hAnsi="Times New Roman" w:cs="Times New Roman"/>
          <w:sz w:val="24"/>
          <w:szCs w:val="24"/>
        </w:rPr>
        <w:t>.</w:t>
      </w:r>
    </w:p>
    <w:p w14:paraId="1C548A8E" w14:textId="5C249943" w:rsidR="003B6EB6" w:rsidRPr="002578F6" w:rsidRDefault="003B6EB6"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 xml:space="preserve">Do not use </w:t>
      </w:r>
      <w:r w:rsidR="00924C48" w:rsidRPr="002578F6">
        <w:rPr>
          <w:rFonts w:ascii="Times New Roman" w:hAnsi="Times New Roman" w:cs="Times New Roman"/>
          <w:sz w:val="24"/>
          <w:szCs w:val="24"/>
        </w:rPr>
        <w:t xml:space="preserve">or possess </w:t>
      </w:r>
      <w:r w:rsidRPr="002578F6">
        <w:rPr>
          <w:rFonts w:ascii="Times New Roman" w:hAnsi="Times New Roman" w:cs="Times New Roman"/>
          <w:sz w:val="24"/>
          <w:szCs w:val="24"/>
        </w:rPr>
        <w:t>firearms or other weapons in the presence of a minor</w:t>
      </w:r>
      <w:r w:rsidR="00B92C3A">
        <w:rPr>
          <w:rFonts w:ascii="Times New Roman" w:hAnsi="Times New Roman" w:cs="Times New Roman"/>
          <w:sz w:val="24"/>
          <w:szCs w:val="24"/>
        </w:rPr>
        <w:t>.</w:t>
      </w:r>
    </w:p>
    <w:p w14:paraId="72542A19" w14:textId="4A488BB6" w:rsidR="00924C48" w:rsidRPr="002578F6" w:rsidRDefault="00924C48"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sell, use, or possess alcohol or illegal drugs while on duty or when responsible for the care of a minor</w:t>
      </w:r>
      <w:r w:rsidR="00B92C3A">
        <w:rPr>
          <w:rFonts w:ascii="Times New Roman" w:hAnsi="Times New Roman" w:cs="Times New Roman"/>
          <w:sz w:val="24"/>
          <w:szCs w:val="24"/>
        </w:rPr>
        <w:t>.</w:t>
      </w:r>
    </w:p>
    <w:p w14:paraId="21DFE9FC" w14:textId="6715CC39" w:rsidR="00924C48" w:rsidRPr="002578F6" w:rsidRDefault="00924C48"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provide legal drugs</w:t>
      </w:r>
      <w:r w:rsidR="00B92C3A">
        <w:rPr>
          <w:rFonts w:ascii="Times New Roman" w:hAnsi="Times New Roman" w:cs="Times New Roman"/>
          <w:sz w:val="24"/>
          <w:szCs w:val="24"/>
        </w:rPr>
        <w:t xml:space="preserve"> to a minor</w:t>
      </w:r>
      <w:r w:rsidRPr="002578F6">
        <w:rPr>
          <w:rFonts w:ascii="Times New Roman" w:hAnsi="Times New Roman" w:cs="Times New Roman"/>
          <w:sz w:val="24"/>
          <w:szCs w:val="24"/>
        </w:rPr>
        <w:t>, including prescription or over-the-counter medications</w:t>
      </w:r>
      <w:r w:rsidR="00B92C3A">
        <w:rPr>
          <w:rFonts w:ascii="Times New Roman" w:hAnsi="Times New Roman" w:cs="Times New Roman"/>
          <w:sz w:val="24"/>
          <w:szCs w:val="24"/>
        </w:rPr>
        <w:t xml:space="preserve">, </w:t>
      </w:r>
      <w:r w:rsidRPr="002578F6">
        <w:rPr>
          <w:rFonts w:ascii="Times New Roman" w:hAnsi="Times New Roman" w:cs="Times New Roman"/>
          <w:sz w:val="24"/>
          <w:szCs w:val="24"/>
        </w:rPr>
        <w:t>unless expressly authorized by the minor’s parent and guardian and in accordance with University procedures</w:t>
      </w:r>
      <w:r w:rsidR="00B92C3A">
        <w:rPr>
          <w:rFonts w:ascii="Times New Roman" w:hAnsi="Times New Roman" w:cs="Times New Roman"/>
          <w:sz w:val="24"/>
          <w:szCs w:val="24"/>
        </w:rPr>
        <w:t>.</w:t>
      </w:r>
    </w:p>
    <w:p w14:paraId="2620276A" w14:textId="3C3562A3" w:rsidR="00DC4972" w:rsidRPr="002578F6" w:rsidRDefault="00DC4972" w:rsidP="00AB42BC">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engage in activities or discussions with a minor that would create the expectation that such conduct or communication should not be shared with the minor’s parent or guardian</w:t>
      </w:r>
      <w:r w:rsidR="00B92C3A">
        <w:rPr>
          <w:rFonts w:ascii="Times New Roman" w:hAnsi="Times New Roman" w:cs="Times New Roman"/>
          <w:sz w:val="24"/>
          <w:szCs w:val="24"/>
        </w:rPr>
        <w:t>.</w:t>
      </w:r>
    </w:p>
    <w:p w14:paraId="3A94D032" w14:textId="627EF978" w:rsidR="006E67B5" w:rsidRPr="002578F6" w:rsidRDefault="006E67B5" w:rsidP="006E67B5">
      <w:pPr>
        <w:pStyle w:val="ListParagraph"/>
        <w:numPr>
          <w:ilvl w:val="0"/>
          <w:numId w:val="1"/>
        </w:numPr>
        <w:rPr>
          <w:rFonts w:ascii="Times New Roman" w:hAnsi="Times New Roman" w:cs="Times New Roman"/>
          <w:sz w:val="24"/>
          <w:szCs w:val="24"/>
        </w:rPr>
      </w:pPr>
      <w:r w:rsidRPr="002578F6">
        <w:rPr>
          <w:rFonts w:ascii="Times New Roman" w:hAnsi="Times New Roman" w:cs="Times New Roman"/>
          <w:sz w:val="24"/>
          <w:szCs w:val="24"/>
        </w:rPr>
        <w:t>Do not engage in one-on-one contact with minors. One-on-one contact includes unsupervised interaction between less than three minors and one adult, who is not the minors’ parent or guardian, without at least one other adult present (i.e., one minor and one adult, or two minors and one adult). In limited circumstances, to the extent that a Minor would like to confide in an adult, the conversation must be conducted in a well-illuminated area and remain open to observation by another adult member</w:t>
      </w:r>
      <w:r w:rsidR="00B92C3A">
        <w:rPr>
          <w:rFonts w:ascii="Times New Roman" w:hAnsi="Times New Roman" w:cs="Times New Roman"/>
          <w:sz w:val="24"/>
          <w:szCs w:val="24"/>
        </w:rPr>
        <w:t>.</w:t>
      </w:r>
    </w:p>
    <w:sectPr w:rsidR="006E67B5" w:rsidRPr="0025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1AB4"/>
    <w:multiLevelType w:val="hybridMultilevel"/>
    <w:tmpl w:val="644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BC"/>
    <w:rsid w:val="00202EBC"/>
    <w:rsid w:val="002578F6"/>
    <w:rsid w:val="003B6EB6"/>
    <w:rsid w:val="00435D73"/>
    <w:rsid w:val="00565EFB"/>
    <w:rsid w:val="006D0422"/>
    <w:rsid w:val="006E67B5"/>
    <w:rsid w:val="00887B4E"/>
    <w:rsid w:val="00924C48"/>
    <w:rsid w:val="00A853FA"/>
    <w:rsid w:val="00AA008F"/>
    <w:rsid w:val="00AB42BC"/>
    <w:rsid w:val="00B92C3A"/>
    <w:rsid w:val="00DC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168B"/>
  <w15:chartTrackingRefBased/>
  <w15:docId w15:val="{2E5AD97D-A5CC-40F0-B2F1-274BB1F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 Aubry</dc:creator>
  <cp:keywords/>
  <dc:description/>
  <cp:lastModifiedBy>Blocker, Melissa Greer</cp:lastModifiedBy>
  <cp:revision>2</cp:revision>
  <dcterms:created xsi:type="dcterms:W3CDTF">2020-05-20T20:59:00Z</dcterms:created>
  <dcterms:modified xsi:type="dcterms:W3CDTF">2020-05-20T20:59:00Z</dcterms:modified>
</cp:coreProperties>
</file>